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1D03" w14:textId="38451A01" w:rsidR="003B028E" w:rsidRPr="006C1224" w:rsidRDefault="003B028E" w:rsidP="00624C28">
      <w:pPr>
        <w:contextualSpacing/>
        <w:jc w:val="center"/>
        <w:rPr>
          <w:rFonts w:ascii="Montserrat" w:hAnsi="Montserrat"/>
          <w:sz w:val="18"/>
          <w:szCs w:val="20"/>
        </w:rPr>
      </w:pPr>
      <w:r>
        <w:rPr>
          <w:rFonts w:ascii="Montserrat" w:hAnsi="Montserrat" w:cs="Arial"/>
          <w:b/>
          <w:color w:val="B38E5D"/>
          <w:szCs w:val="20"/>
        </w:rPr>
        <w:t xml:space="preserve">Beca de Movilidad Universitaria en </w:t>
      </w:r>
      <w:r w:rsidR="00121E29">
        <w:rPr>
          <w:rFonts w:ascii="Montserrat" w:hAnsi="Montserrat" w:cs="Arial"/>
          <w:b/>
          <w:color w:val="B38E5D"/>
          <w:szCs w:val="20"/>
        </w:rPr>
        <w:t>Canadá, Europa y Asia Pacífico</w:t>
      </w:r>
    </w:p>
    <w:p w14:paraId="538A8DDB" w14:textId="740ABEEF" w:rsidR="0048071F" w:rsidRPr="009C0961" w:rsidRDefault="004662CC" w:rsidP="009C0961">
      <w:pPr>
        <w:pStyle w:val="Sinespaciado"/>
        <w:contextualSpacing/>
        <w:jc w:val="center"/>
        <w:rPr>
          <w:rFonts w:ascii="Montserrat" w:hAnsi="Montserrat" w:cs="Arial"/>
          <w:b/>
          <w:color w:val="B38E5D"/>
          <w:sz w:val="24"/>
          <w:szCs w:val="20"/>
        </w:rPr>
      </w:pPr>
      <w:r w:rsidRPr="006C1224">
        <w:rPr>
          <w:rFonts w:ascii="Montserrat" w:hAnsi="Montserrat" w:cs="Arial"/>
          <w:b/>
          <w:color w:val="B38E5D"/>
          <w:sz w:val="24"/>
          <w:szCs w:val="20"/>
        </w:rPr>
        <w:t>Ciclo 2019</w:t>
      </w:r>
    </w:p>
    <w:p w14:paraId="5D1DA0D0" w14:textId="77777777" w:rsidR="007557A0" w:rsidRPr="00624C28" w:rsidRDefault="007557A0" w:rsidP="00624C28">
      <w:pPr>
        <w:spacing w:line="276" w:lineRule="auto"/>
        <w:contextualSpacing/>
        <w:rPr>
          <w:rFonts w:ascii="Montserrat" w:hAnsi="Montserrat" w:cs="Arial"/>
          <w:sz w:val="16"/>
          <w:szCs w:val="20"/>
        </w:rPr>
      </w:pPr>
    </w:p>
    <w:p w14:paraId="54AF3A88" w14:textId="2F2FFC5C" w:rsidR="004F1171" w:rsidRDefault="009C0961" w:rsidP="00624C28">
      <w:pPr>
        <w:spacing w:line="276" w:lineRule="auto"/>
        <w:contextualSpacing/>
        <w:jc w:val="center"/>
        <w:rPr>
          <w:rFonts w:ascii="Montserrat" w:hAnsi="Montserrat" w:cs="Arial"/>
          <w:b/>
          <w:noProof/>
          <w:color w:val="9D2449"/>
          <w:sz w:val="20"/>
          <w:szCs w:val="20"/>
        </w:rPr>
      </w:pPr>
      <w:r>
        <w:rPr>
          <w:rFonts w:ascii="Montserrat" w:hAnsi="Montserrat" w:cs="Arial"/>
          <w:b/>
          <w:noProof/>
          <w:color w:val="9D2449"/>
          <w:sz w:val="20"/>
          <w:szCs w:val="20"/>
        </w:rPr>
        <w:t>ANEXO I</w:t>
      </w:r>
      <w:bookmarkStart w:id="0" w:name="_GoBack"/>
      <w:bookmarkEnd w:id="0"/>
    </w:p>
    <w:p w14:paraId="7E75BB21" w14:textId="31C57135" w:rsidR="009C0961" w:rsidRDefault="00D01C83" w:rsidP="00624C28">
      <w:pPr>
        <w:spacing w:line="276" w:lineRule="auto"/>
        <w:contextualSpacing/>
        <w:jc w:val="center"/>
        <w:rPr>
          <w:rFonts w:ascii="Montserrat" w:hAnsi="Montserrat" w:cs="Arial"/>
          <w:b/>
          <w:noProof/>
          <w:color w:val="9D2449"/>
          <w:sz w:val="20"/>
          <w:szCs w:val="20"/>
        </w:rPr>
      </w:pPr>
      <w:r>
        <w:rPr>
          <w:rFonts w:ascii="Montserrat" w:hAnsi="Montserrat" w:cs="Arial"/>
          <w:b/>
          <w:noProof/>
          <w:color w:val="9D2449"/>
          <w:sz w:val="20"/>
          <w:szCs w:val="20"/>
        </w:rPr>
        <w:t>Carta de aceptación de condiciones y criterios de selección</w:t>
      </w:r>
    </w:p>
    <w:p w14:paraId="7E94D6E4" w14:textId="77777777" w:rsidR="00904AE6" w:rsidRDefault="00904AE6" w:rsidP="00624C28">
      <w:pPr>
        <w:spacing w:line="276" w:lineRule="auto"/>
        <w:contextualSpacing/>
        <w:jc w:val="center"/>
        <w:rPr>
          <w:rFonts w:ascii="Montserrat" w:hAnsi="Montserrat" w:cs="Arial"/>
          <w:b/>
          <w:noProof/>
          <w:color w:val="9D2449"/>
          <w:sz w:val="20"/>
          <w:szCs w:val="20"/>
        </w:rPr>
      </w:pPr>
    </w:p>
    <w:p w14:paraId="28E8B67F" w14:textId="02ADFD35" w:rsidR="00D01C83" w:rsidRDefault="00D01C83" w:rsidP="00624C28">
      <w:pPr>
        <w:spacing w:line="276" w:lineRule="auto"/>
        <w:contextualSpacing/>
        <w:jc w:val="center"/>
        <w:rPr>
          <w:rFonts w:ascii="Montserrat" w:hAnsi="Montserrat" w:cs="Arial"/>
          <w:b/>
          <w:noProof/>
          <w:color w:val="9D2449"/>
          <w:sz w:val="20"/>
          <w:szCs w:val="20"/>
        </w:rPr>
      </w:pPr>
    </w:p>
    <w:p w14:paraId="53C6CC36" w14:textId="5BF278FE" w:rsidR="00D01C83" w:rsidRPr="00D01C83" w:rsidRDefault="00D01C83" w:rsidP="00D01C83">
      <w:pPr>
        <w:jc w:val="right"/>
        <w:rPr>
          <w:rFonts w:ascii="Montserrat" w:hAnsi="Montserrat" w:cs="Times New Roman"/>
          <w:sz w:val="20"/>
        </w:rPr>
      </w:pPr>
      <w:r w:rsidRPr="00D01C83">
        <w:rPr>
          <w:rFonts w:ascii="Montserrat" w:hAnsi="Montserrat" w:cs="Times New Roman"/>
          <w:sz w:val="20"/>
        </w:rPr>
        <w:t xml:space="preserve">Ciudad de México, a  </w:t>
      </w:r>
      <w:r w:rsidR="00904AE6">
        <w:rPr>
          <w:rFonts w:ascii="Montserrat" w:hAnsi="Montserrat" w:cs="Times New Roman"/>
          <w:sz w:val="20"/>
        </w:rPr>
        <w:t xml:space="preserve">______   de </w:t>
      </w:r>
      <w:r w:rsidRPr="00D01C83">
        <w:rPr>
          <w:rFonts w:ascii="Montserrat" w:hAnsi="Montserrat" w:cs="Times New Roman"/>
          <w:sz w:val="20"/>
        </w:rPr>
        <w:t xml:space="preserve">   </w:t>
      </w:r>
      <w:r w:rsidR="00904AE6">
        <w:rPr>
          <w:rFonts w:ascii="Montserrat" w:hAnsi="Montserrat" w:cs="Times New Roman"/>
          <w:sz w:val="20"/>
        </w:rPr>
        <w:t>__________</w:t>
      </w:r>
      <w:r w:rsidRPr="00D01C83">
        <w:rPr>
          <w:rFonts w:ascii="Montserrat" w:hAnsi="Montserrat" w:cs="Times New Roman"/>
          <w:sz w:val="20"/>
        </w:rPr>
        <w:t xml:space="preserve">    de 2019.</w:t>
      </w:r>
    </w:p>
    <w:p w14:paraId="67D79046" w14:textId="77777777" w:rsidR="00D01C83" w:rsidRPr="00D01C83" w:rsidRDefault="00D01C83" w:rsidP="00624C28">
      <w:pPr>
        <w:spacing w:line="276" w:lineRule="auto"/>
        <w:contextualSpacing/>
        <w:jc w:val="center"/>
        <w:rPr>
          <w:rFonts w:ascii="Montserrat" w:hAnsi="Montserrat" w:cs="Arial"/>
          <w:b/>
          <w:noProof/>
          <w:color w:val="9D2449"/>
          <w:sz w:val="20"/>
          <w:szCs w:val="20"/>
        </w:rPr>
      </w:pPr>
    </w:p>
    <w:p w14:paraId="74379DA3" w14:textId="77777777" w:rsidR="00D01C83" w:rsidRPr="00D01C83" w:rsidRDefault="00D01C83" w:rsidP="00D01C83">
      <w:pPr>
        <w:jc w:val="both"/>
        <w:rPr>
          <w:rFonts w:ascii="Montserrat" w:hAnsi="Montserrat"/>
          <w:b/>
          <w:sz w:val="22"/>
        </w:rPr>
      </w:pPr>
      <w:r w:rsidRPr="00D01C83">
        <w:rPr>
          <w:rFonts w:ascii="Montserrat" w:hAnsi="Montserrat"/>
          <w:b/>
          <w:sz w:val="22"/>
        </w:rPr>
        <w:t>DIRECCIÓN GENERAL DE RELACIONES INTERNACIONALES</w:t>
      </w:r>
    </w:p>
    <w:p w14:paraId="14A778AB" w14:textId="77777777" w:rsidR="00D01C83" w:rsidRPr="00D01C83" w:rsidRDefault="00D01C83" w:rsidP="00D01C83">
      <w:pPr>
        <w:jc w:val="both"/>
        <w:rPr>
          <w:rFonts w:ascii="Montserrat" w:hAnsi="Montserrat"/>
          <w:b/>
          <w:sz w:val="22"/>
        </w:rPr>
      </w:pPr>
      <w:r w:rsidRPr="00D01C83">
        <w:rPr>
          <w:rFonts w:ascii="Montserrat" w:hAnsi="Montserrat"/>
          <w:b/>
          <w:sz w:val="22"/>
        </w:rPr>
        <w:t>SECRETARÍA DE EDUCACIÓN PÚBLICA</w:t>
      </w:r>
    </w:p>
    <w:p w14:paraId="77CCF4BC" w14:textId="77777777" w:rsidR="00D01C83" w:rsidRPr="00D01C83" w:rsidRDefault="00D01C83" w:rsidP="00D01C83">
      <w:pPr>
        <w:jc w:val="both"/>
        <w:rPr>
          <w:rFonts w:ascii="Montserrat" w:hAnsi="Montserrat"/>
          <w:b/>
          <w:sz w:val="22"/>
        </w:rPr>
      </w:pPr>
      <w:r w:rsidRPr="00D01C83">
        <w:rPr>
          <w:rFonts w:ascii="Montserrat" w:hAnsi="Montserrat"/>
          <w:b/>
          <w:sz w:val="22"/>
        </w:rPr>
        <w:t>PRESENTE</w:t>
      </w:r>
    </w:p>
    <w:p w14:paraId="0CD5CE7B" w14:textId="77777777" w:rsidR="00D01C83" w:rsidRPr="00D01C83" w:rsidRDefault="00D01C83" w:rsidP="00D01C83">
      <w:pPr>
        <w:jc w:val="both"/>
        <w:rPr>
          <w:rFonts w:ascii="Montserrat" w:hAnsi="Montserrat" w:cs="Times New Roman"/>
          <w:sz w:val="20"/>
        </w:rPr>
      </w:pPr>
    </w:p>
    <w:p w14:paraId="015EF3AB" w14:textId="7A8C49B2" w:rsidR="00D01C83" w:rsidRPr="00D01C83" w:rsidRDefault="00D01C83" w:rsidP="00D01C83">
      <w:pPr>
        <w:jc w:val="both"/>
        <w:rPr>
          <w:rFonts w:ascii="Montserrat" w:hAnsi="Montserrat" w:cs="Times New Roman"/>
          <w:sz w:val="20"/>
        </w:rPr>
      </w:pPr>
      <w:r w:rsidRPr="00D01C83">
        <w:rPr>
          <w:rFonts w:ascii="Montserrat" w:hAnsi="Montserrat" w:cs="Times New Roman"/>
          <w:sz w:val="20"/>
        </w:rPr>
        <w:t xml:space="preserve">Por este conducto, manifiesto expresamente la aceptación de las condiciones y criterios de selección establecidos en la convocatoria de “Beca de Movilidad Universitaria en </w:t>
      </w:r>
      <w:r w:rsidR="008D1D5F">
        <w:rPr>
          <w:rFonts w:ascii="Montserrat" w:hAnsi="Montserrat" w:cs="Times New Roman"/>
          <w:sz w:val="20"/>
        </w:rPr>
        <w:t>Canadá, Europa y Asia Pacífico</w:t>
      </w:r>
      <w:r w:rsidRPr="00D01C83">
        <w:rPr>
          <w:rFonts w:ascii="Montserrat" w:hAnsi="Montserrat" w:cs="Times New Roman"/>
          <w:sz w:val="20"/>
        </w:rPr>
        <w:t>.</w:t>
      </w:r>
      <w:r>
        <w:rPr>
          <w:rFonts w:ascii="Montserrat" w:hAnsi="Montserrat" w:cs="Times New Roman"/>
          <w:sz w:val="20"/>
        </w:rPr>
        <w:t xml:space="preserve"> Ciclo 2019</w:t>
      </w:r>
      <w:r w:rsidRPr="00D01C83">
        <w:rPr>
          <w:rFonts w:ascii="Montserrat" w:hAnsi="Montserrat" w:cs="Times New Roman"/>
          <w:sz w:val="20"/>
        </w:rPr>
        <w:t>”.</w:t>
      </w:r>
    </w:p>
    <w:p w14:paraId="32B69654" w14:textId="77777777" w:rsidR="00D01C83" w:rsidRPr="00D01C83" w:rsidRDefault="00D01C83" w:rsidP="00D01C83">
      <w:pPr>
        <w:jc w:val="both"/>
        <w:rPr>
          <w:rFonts w:ascii="Montserrat" w:hAnsi="Montserrat" w:cs="Times New Roman"/>
          <w:sz w:val="20"/>
        </w:rPr>
      </w:pPr>
    </w:p>
    <w:p w14:paraId="21B1D8A1" w14:textId="77777777" w:rsidR="00D01C83" w:rsidRPr="00D01C83" w:rsidRDefault="00D01C83" w:rsidP="00D01C83">
      <w:pPr>
        <w:jc w:val="both"/>
        <w:rPr>
          <w:rFonts w:ascii="Montserrat" w:hAnsi="Montserrat" w:cs="Times New Roman"/>
          <w:sz w:val="20"/>
        </w:rPr>
      </w:pPr>
      <w:r w:rsidRPr="00D01C83">
        <w:rPr>
          <w:rFonts w:ascii="Montserrat" w:hAnsi="Montserrat" w:cs="Times New Roman"/>
          <w:sz w:val="20"/>
        </w:rPr>
        <w:t>Tengo conocimiento de que concursaré en igualdad de condiciones con otros/as aspirantes, por lo que acepto que la resolución que se adopte en mi caso será definitiva e inapelable.</w:t>
      </w:r>
    </w:p>
    <w:p w14:paraId="3ED05BBD" w14:textId="77777777" w:rsidR="00D01C83" w:rsidRPr="00D01C83" w:rsidRDefault="00D01C83" w:rsidP="00D01C83">
      <w:pPr>
        <w:jc w:val="both"/>
        <w:rPr>
          <w:rFonts w:ascii="Montserrat" w:hAnsi="Montserrat" w:cs="Times New Roman"/>
          <w:sz w:val="20"/>
        </w:rPr>
      </w:pPr>
    </w:p>
    <w:p w14:paraId="5A5C292E" w14:textId="346E03C3" w:rsidR="00D01C83" w:rsidRPr="00D01C83" w:rsidRDefault="00D01C83" w:rsidP="00D01C83">
      <w:pPr>
        <w:jc w:val="both"/>
        <w:rPr>
          <w:rFonts w:ascii="Montserrat" w:hAnsi="Montserrat" w:cs="Times New Roman"/>
          <w:sz w:val="20"/>
        </w:rPr>
      </w:pPr>
      <w:r w:rsidRPr="00D01C83">
        <w:rPr>
          <w:rFonts w:ascii="Montserrat" w:hAnsi="Montserrat" w:cs="Times New Roman"/>
          <w:sz w:val="20"/>
        </w:rPr>
        <w:t>Asimismo, manifiesto que la información que he proporcionado durante el proceso de registro es v</w:t>
      </w:r>
      <w:r>
        <w:rPr>
          <w:rFonts w:ascii="Montserrat" w:hAnsi="Montserrat" w:cs="Times New Roman"/>
          <w:sz w:val="20"/>
        </w:rPr>
        <w:t>erídica, y tengo conocimiento</w:t>
      </w:r>
      <w:r w:rsidRPr="00D01C83">
        <w:rPr>
          <w:rFonts w:ascii="Montserrat" w:hAnsi="Montserrat" w:cs="Times New Roman"/>
          <w:sz w:val="20"/>
        </w:rPr>
        <w:t xml:space="preserve"> que, en caso de ser falsa, mi candidatura será invalidada automáticamente sin posibilidad de reconsideración.</w:t>
      </w:r>
    </w:p>
    <w:p w14:paraId="1CA49ED5" w14:textId="77777777" w:rsidR="00D01C83" w:rsidRPr="00D01C83" w:rsidRDefault="00D01C83" w:rsidP="00D01C83">
      <w:pPr>
        <w:jc w:val="both"/>
        <w:rPr>
          <w:rFonts w:ascii="Montserrat" w:hAnsi="Montserrat" w:cs="Times New Roman"/>
          <w:sz w:val="20"/>
        </w:rPr>
      </w:pPr>
    </w:p>
    <w:p w14:paraId="726E120A" w14:textId="77777777" w:rsidR="00D01C83" w:rsidRPr="00D01C83" w:rsidRDefault="00D01C83" w:rsidP="00D01C83">
      <w:pPr>
        <w:jc w:val="both"/>
        <w:rPr>
          <w:rFonts w:ascii="Montserrat" w:hAnsi="Montserrat" w:cs="Times New Roman"/>
          <w:sz w:val="20"/>
        </w:rPr>
      </w:pPr>
      <w:r w:rsidRPr="00D01C83">
        <w:rPr>
          <w:rFonts w:ascii="Montserrat" w:hAnsi="Montserrat" w:cs="Times New Roman"/>
          <w:sz w:val="20"/>
        </w:rPr>
        <w:t>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DGRI de cualquier responsabilidad, quien podrá proceder a reasignar la beca en favor de otro/a candidato/a en los términos dispuestos por la Convocatoria correspondiente.</w:t>
      </w:r>
    </w:p>
    <w:p w14:paraId="03B70079" w14:textId="77777777" w:rsidR="00D01C83" w:rsidRPr="00D01C83" w:rsidRDefault="00D01C83" w:rsidP="00D01C83">
      <w:pPr>
        <w:jc w:val="both"/>
        <w:rPr>
          <w:rFonts w:ascii="Montserrat" w:hAnsi="Montserrat" w:cs="Times New Roman"/>
          <w:sz w:val="20"/>
        </w:rPr>
      </w:pPr>
    </w:p>
    <w:p w14:paraId="1E99D8BB" w14:textId="385D4EDB" w:rsidR="00D01C83" w:rsidRPr="00D01C83" w:rsidRDefault="00D01C83" w:rsidP="00D01C83">
      <w:pPr>
        <w:jc w:val="both"/>
        <w:rPr>
          <w:rFonts w:ascii="Montserrat" w:hAnsi="Montserrat" w:cs="Times New Roman"/>
          <w:sz w:val="20"/>
        </w:rPr>
      </w:pPr>
      <w:r w:rsidRPr="00D01C83">
        <w:rPr>
          <w:rFonts w:ascii="Montserrat" w:hAnsi="Montserrat" w:cs="Times New Roman"/>
          <w:sz w:val="20"/>
        </w:rPr>
        <w:t>En el cas</w:t>
      </w:r>
      <w:r w:rsidR="00904AE6">
        <w:rPr>
          <w:rFonts w:ascii="Montserrat" w:hAnsi="Montserrat" w:cs="Times New Roman"/>
          <w:sz w:val="20"/>
        </w:rPr>
        <w:t>o de que decida renunciar a la b</w:t>
      </w:r>
      <w:r w:rsidRPr="00D01C83">
        <w:rPr>
          <w:rFonts w:ascii="Montserrat" w:hAnsi="Montserrat" w:cs="Times New Roman"/>
          <w:sz w:val="20"/>
        </w:rPr>
        <w:t>eca, lo haré expresamente mediante un escrito dirigid</w:t>
      </w:r>
      <w:r>
        <w:rPr>
          <w:rFonts w:ascii="Montserrat" w:hAnsi="Montserrat" w:cs="Times New Roman"/>
          <w:sz w:val="20"/>
        </w:rPr>
        <w:t>o</w:t>
      </w:r>
      <w:r w:rsidRPr="00D01C83">
        <w:rPr>
          <w:rFonts w:ascii="Montserrat" w:hAnsi="Montserrat" w:cs="Times New Roman"/>
          <w:sz w:val="20"/>
        </w:rPr>
        <w:t xml:space="preserve"> a la DGRI en el que explique los motivos</w:t>
      </w:r>
      <w:r w:rsidR="00904AE6">
        <w:rPr>
          <w:rFonts w:ascii="Montserrat" w:hAnsi="Montserrat" w:cs="Times New Roman"/>
          <w:sz w:val="20"/>
        </w:rPr>
        <w:t>. Es de mi conocimiento que la b</w:t>
      </w:r>
      <w:r w:rsidRPr="00D01C83">
        <w:rPr>
          <w:rFonts w:ascii="Montserrat" w:hAnsi="Montserrat" w:cs="Times New Roman"/>
          <w:sz w:val="20"/>
        </w:rPr>
        <w:t>eca quedará sin efectos a partir del momento en el que notifique la renuncia; y en todo caso, me comprometo a reintegrar a la DGRI el monto total del apoyo no devengado hasta el momento de la renuncia.</w:t>
      </w:r>
    </w:p>
    <w:p w14:paraId="0F1C4F4F" w14:textId="77777777" w:rsidR="00D01C83" w:rsidRPr="00D01C83" w:rsidRDefault="00D01C83" w:rsidP="00D01C83">
      <w:pPr>
        <w:jc w:val="both"/>
        <w:rPr>
          <w:rFonts w:ascii="Montserrat" w:hAnsi="Montserrat" w:cs="Times New Roman"/>
          <w:sz w:val="20"/>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D01C83" w:rsidRPr="00D01C83" w14:paraId="5C8990A6" w14:textId="77777777" w:rsidTr="00904AE6">
        <w:tc>
          <w:tcPr>
            <w:tcW w:w="4673" w:type="dxa"/>
          </w:tcPr>
          <w:p w14:paraId="4C1B4737" w14:textId="77777777" w:rsidR="00D01C83" w:rsidRPr="00D01C83" w:rsidRDefault="00D01C83" w:rsidP="009A5446">
            <w:pPr>
              <w:rPr>
                <w:rFonts w:ascii="Montserrat" w:hAnsi="Montserrat" w:cs="Times New Roman"/>
                <w:b/>
                <w:sz w:val="20"/>
              </w:rPr>
            </w:pPr>
            <w:r w:rsidRPr="00D01C83">
              <w:rPr>
                <w:rFonts w:ascii="Montserrat" w:hAnsi="Montserrat" w:cs="Times New Roman"/>
                <w:b/>
                <w:sz w:val="20"/>
              </w:rPr>
              <w:t xml:space="preserve">Atentamente, </w:t>
            </w:r>
          </w:p>
          <w:p w14:paraId="4D87E7B0" w14:textId="77777777" w:rsidR="00D01C83" w:rsidRPr="00D01C83" w:rsidRDefault="00D01C83" w:rsidP="009A5446">
            <w:pPr>
              <w:rPr>
                <w:rFonts w:ascii="Montserrat" w:hAnsi="Montserrat" w:cs="Times New Roman"/>
                <w:b/>
                <w:sz w:val="20"/>
              </w:rPr>
            </w:pPr>
          </w:p>
        </w:tc>
        <w:tc>
          <w:tcPr>
            <w:tcW w:w="4155" w:type="dxa"/>
          </w:tcPr>
          <w:p w14:paraId="71D03B8D" w14:textId="77777777" w:rsidR="00D01C83" w:rsidRPr="00D01C83" w:rsidRDefault="00D01C83" w:rsidP="009A5446">
            <w:pPr>
              <w:rPr>
                <w:rFonts w:ascii="Montserrat" w:hAnsi="Montserrat" w:cs="Times New Roman"/>
                <w:b/>
                <w:sz w:val="20"/>
              </w:rPr>
            </w:pPr>
          </w:p>
        </w:tc>
      </w:tr>
      <w:tr w:rsidR="00D01C83" w:rsidRPr="00D01C83" w14:paraId="1C5A3933" w14:textId="77777777" w:rsidTr="00904AE6">
        <w:tc>
          <w:tcPr>
            <w:tcW w:w="4673" w:type="dxa"/>
          </w:tcPr>
          <w:p w14:paraId="247F1709" w14:textId="77777777" w:rsidR="00D01C83" w:rsidRPr="00D01C83" w:rsidRDefault="00D01C83" w:rsidP="009A5446">
            <w:pPr>
              <w:rPr>
                <w:rFonts w:ascii="Montserrat" w:hAnsi="Montserrat" w:cs="Times New Roman"/>
                <w:sz w:val="20"/>
              </w:rPr>
            </w:pPr>
            <w:r w:rsidRPr="00D01C83">
              <w:rPr>
                <w:rFonts w:ascii="Montserrat" w:hAnsi="Montserrat" w:cs="Times New Roman"/>
                <w:b/>
                <w:sz w:val="20"/>
              </w:rPr>
              <w:t>Nombre:</w:t>
            </w:r>
            <w:r w:rsidRPr="00D01C83">
              <w:rPr>
                <w:rFonts w:ascii="Montserrat" w:hAnsi="Montserrat" w:cs="Times New Roman"/>
                <w:sz w:val="20"/>
              </w:rPr>
              <w:tab/>
            </w:r>
          </w:p>
          <w:p w14:paraId="3AA368DF" w14:textId="77777777" w:rsidR="00D01C83" w:rsidRPr="00D01C83" w:rsidRDefault="00D01C83" w:rsidP="009A5446">
            <w:pPr>
              <w:rPr>
                <w:rFonts w:ascii="Montserrat" w:hAnsi="Montserrat" w:cs="Times New Roman"/>
                <w:b/>
                <w:sz w:val="20"/>
              </w:rPr>
            </w:pPr>
          </w:p>
        </w:tc>
        <w:tc>
          <w:tcPr>
            <w:tcW w:w="4155" w:type="dxa"/>
          </w:tcPr>
          <w:p w14:paraId="29FAFA1F" w14:textId="77777777" w:rsidR="00D01C83" w:rsidRPr="00D01C83" w:rsidRDefault="00D01C83" w:rsidP="009A5446">
            <w:pPr>
              <w:rPr>
                <w:rFonts w:ascii="Montserrat" w:hAnsi="Montserrat" w:cs="Times New Roman"/>
                <w:b/>
                <w:sz w:val="20"/>
              </w:rPr>
            </w:pPr>
            <w:r w:rsidRPr="00D01C83">
              <w:rPr>
                <w:rFonts w:ascii="Montserrat" w:hAnsi="Montserrat" w:cs="Times New Roman"/>
                <w:b/>
                <w:sz w:val="20"/>
              </w:rPr>
              <w:t>Firma:</w:t>
            </w:r>
          </w:p>
        </w:tc>
      </w:tr>
      <w:tr w:rsidR="00D01C83" w:rsidRPr="00D01C83" w14:paraId="4AC91AA2" w14:textId="77777777" w:rsidTr="00904AE6">
        <w:tc>
          <w:tcPr>
            <w:tcW w:w="4673" w:type="dxa"/>
          </w:tcPr>
          <w:p w14:paraId="689606CC" w14:textId="77777777" w:rsidR="00D01C83" w:rsidRPr="00D01C83" w:rsidRDefault="00D01C83" w:rsidP="009A5446">
            <w:pPr>
              <w:rPr>
                <w:rFonts w:ascii="Montserrat" w:hAnsi="Montserrat" w:cs="Times New Roman"/>
                <w:b/>
                <w:sz w:val="20"/>
              </w:rPr>
            </w:pPr>
          </w:p>
        </w:tc>
        <w:tc>
          <w:tcPr>
            <w:tcW w:w="4155" w:type="dxa"/>
          </w:tcPr>
          <w:p w14:paraId="5E8FB96B" w14:textId="77777777" w:rsidR="00D01C83" w:rsidRPr="00D01C83" w:rsidRDefault="00D01C83" w:rsidP="009A5446">
            <w:pPr>
              <w:rPr>
                <w:rFonts w:ascii="Montserrat" w:hAnsi="Montserrat" w:cs="Times New Roman"/>
                <w:b/>
                <w:sz w:val="20"/>
              </w:rPr>
            </w:pPr>
          </w:p>
        </w:tc>
      </w:tr>
    </w:tbl>
    <w:p w14:paraId="4C512D5F" w14:textId="77777777" w:rsidR="00D01C83" w:rsidRPr="004652CF" w:rsidRDefault="00D01C83" w:rsidP="00D01C83">
      <w:pPr>
        <w:jc w:val="both"/>
        <w:rPr>
          <w:rFonts w:ascii="Soberana Sans" w:hAnsi="Soberana Sans" w:cs="Times New Roman"/>
          <w:sz w:val="20"/>
        </w:rPr>
      </w:pPr>
    </w:p>
    <w:p w14:paraId="2EAEB4E6" w14:textId="7A431A0F" w:rsidR="009C0961" w:rsidRPr="009C0961" w:rsidRDefault="009C0961" w:rsidP="00D01C83">
      <w:pPr>
        <w:spacing w:line="276" w:lineRule="auto"/>
        <w:contextualSpacing/>
        <w:rPr>
          <w:rFonts w:ascii="Montserrat" w:hAnsi="Montserrat" w:cs="Arial"/>
          <w:b/>
          <w:sz w:val="16"/>
          <w:szCs w:val="20"/>
        </w:rPr>
      </w:pPr>
    </w:p>
    <w:sectPr w:rsidR="009C0961" w:rsidRPr="009C0961" w:rsidSect="00D53AD8">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2CC3A" w14:textId="77777777" w:rsidR="00CC4A15" w:rsidRDefault="00CC4A15" w:rsidP="00E407DD">
      <w:r>
        <w:separator/>
      </w:r>
    </w:p>
  </w:endnote>
  <w:endnote w:type="continuationSeparator" w:id="0">
    <w:p w14:paraId="025CC82E" w14:textId="77777777" w:rsidR="00CC4A15" w:rsidRDefault="00CC4A15" w:rsidP="00E4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FCC" w14:textId="77777777" w:rsidR="00ED4ABA" w:rsidRPr="008D1D5F" w:rsidRDefault="00ED4ABA" w:rsidP="008D1D5F">
    <w:pPr>
      <w:pStyle w:val="Piedepgina"/>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F3D7" w14:textId="62E91B05" w:rsidR="00ED4ABA" w:rsidRPr="008D1D5F" w:rsidRDefault="00ED4ABA" w:rsidP="008D1D5F">
    <w:pPr>
      <w:jc w:val="center"/>
    </w:pPr>
    <w:r w:rsidRPr="008D1D5F">
      <w:rPr>
        <w:rFonts w:ascii="Montserrat" w:hAnsi="Montserrat" w:cs="Arial"/>
        <w:b/>
        <w:color w:val="B38E5D"/>
        <w:sz w:val="16"/>
        <w:szCs w:val="20"/>
      </w:rPr>
      <w:t>“Este programa es público</w:t>
    </w:r>
    <w:r w:rsidR="00904AE6" w:rsidRPr="008D1D5F">
      <w:rPr>
        <w:rFonts w:ascii="Montserrat" w:hAnsi="Montserrat" w:cs="Arial"/>
        <w:b/>
        <w:color w:val="B38E5D"/>
        <w:sz w:val="16"/>
        <w:szCs w:val="20"/>
      </w:rPr>
      <w:t>,</w:t>
    </w:r>
    <w:r w:rsidRPr="008D1D5F">
      <w:rPr>
        <w:rFonts w:ascii="Montserrat" w:hAnsi="Montserrat" w:cs="Arial"/>
        <w:b/>
        <w:color w:val="B38E5D"/>
        <w:sz w:val="16"/>
        <w:szCs w:val="20"/>
      </w:rPr>
      <w:t xml:space="preserve"> ajeno a cualquier partido político. Queda prohibido el uso para fines distintos a los establecidos en el programa”.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03467" w14:textId="77777777" w:rsidR="00CC4A15" w:rsidRDefault="00CC4A15" w:rsidP="00E407DD">
      <w:r>
        <w:separator/>
      </w:r>
    </w:p>
  </w:footnote>
  <w:footnote w:type="continuationSeparator" w:id="0">
    <w:p w14:paraId="23187C9A" w14:textId="77777777" w:rsidR="00CC4A15" w:rsidRDefault="00CC4A15" w:rsidP="00E4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6409" w14:textId="1AC1092B" w:rsidR="00034A2C" w:rsidRDefault="00034A2C" w:rsidP="004662CC">
    <w:pPr>
      <w:pStyle w:val="Encabezado"/>
      <w:jc w:val="center"/>
    </w:pPr>
  </w:p>
  <w:p w14:paraId="4C1B859C" w14:textId="7A8977A8" w:rsidR="00034A2C" w:rsidRDefault="003B028E" w:rsidP="004662CC">
    <w:pPr>
      <w:pStyle w:val="Encabezado"/>
      <w:jc w:val="center"/>
    </w:pPr>
    <w:r>
      <w:rPr>
        <w:noProof/>
        <w:lang w:val="en-US"/>
      </w:rPr>
      <w:drawing>
        <wp:anchor distT="0" distB="0" distL="114300" distR="114300" simplePos="0" relativeHeight="251673600" behindDoc="0" locked="0" layoutInCell="1" allowOverlap="1" wp14:anchorId="2A1CC918" wp14:editId="71C00EB5">
          <wp:simplePos x="0" y="0"/>
          <wp:positionH relativeFrom="margin">
            <wp:align>left</wp:align>
          </wp:positionH>
          <wp:positionV relativeFrom="paragraph">
            <wp:posOffset>125357</wp:posOffset>
          </wp:positionV>
          <wp:extent cx="1370965" cy="719455"/>
          <wp:effectExtent l="0" t="0" r="0" b="0"/>
          <wp:wrapNone/>
          <wp:docPr id="4" name="Imagen 2" descr="D:\Users\laura.mendozap\Desktop\Imagen SEP\SEP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Users\laura.mendozap\Desktop\Imagen SEP\SEP_horizontal.png"/>
                  <pic:cNvPicPr>
                    <a:picLocks noChangeAspect="1"/>
                  </pic:cNvPicPr>
                </pic:nvPicPr>
                <pic:blipFill rotWithShape="1">
                  <a:blip r:embed="rId1" cstate="print">
                    <a:extLst>
                      <a:ext uri="{28A0092B-C50C-407E-A947-70E740481C1C}">
                        <a14:useLocalDpi xmlns:a14="http://schemas.microsoft.com/office/drawing/2010/main" val="0"/>
                      </a:ext>
                    </a:extLst>
                  </a:blip>
                  <a:srcRect l="6933" t="33890" r="48791" b="35866"/>
                  <a:stretch/>
                </pic:blipFill>
                <pic:spPr bwMode="auto">
                  <a:xfrm>
                    <a:off x="0" y="0"/>
                    <a:ext cx="1370965" cy="719455"/>
                  </a:xfrm>
                  <a:prstGeom prst="rect">
                    <a:avLst/>
                  </a:prstGeom>
                  <a:noFill/>
                  <a:ln>
                    <a:noFill/>
                  </a:ln>
                  <a:extLst>
                    <a:ext uri="{53640926-AAD7-44D8-BBD7-CCE9431645EC}">
                      <a14:shadowObscured xmlns:a14="http://schemas.microsoft.com/office/drawing/2010/main"/>
                    </a:ext>
                  </a:extLst>
                </pic:spPr>
              </pic:pic>
            </a:graphicData>
          </a:graphic>
        </wp:anchor>
      </w:drawing>
    </w:r>
  </w:p>
  <w:p w14:paraId="56E1916E" w14:textId="592E410B" w:rsidR="00034A2C" w:rsidRDefault="00610138" w:rsidP="00610138">
    <w:pPr>
      <w:pStyle w:val="Encabezado"/>
    </w:pPr>
    <w:r>
      <w:tab/>
    </w:r>
    <w:r>
      <w:rPr>
        <w:noProof/>
        <w:lang w:val="en-US"/>
      </w:rPr>
      <mc:AlternateContent>
        <mc:Choice Requires="wps">
          <w:drawing>
            <wp:anchor distT="0" distB="0" distL="114300" distR="114300" simplePos="0" relativeHeight="251661312" behindDoc="0" locked="0" layoutInCell="1" allowOverlap="1" wp14:anchorId="06E99EC6" wp14:editId="52FCBB8D">
              <wp:simplePos x="0" y="0"/>
              <wp:positionH relativeFrom="column">
                <wp:posOffset>2583313</wp:posOffset>
              </wp:positionH>
              <wp:positionV relativeFrom="paragraph">
                <wp:posOffset>92376</wp:posOffset>
              </wp:positionV>
              <wp:extent cx="149860" cy="149860"/>
              <wp:effectExtent l="0" t="0" r="0" b="0"/>
              <wp:wrapNone/>
              <wp:docPr id="3" name="Rectángulo 3"/>
              <wp:cNvGraphicFramePr/>
              <a:graphic xmlns:a="http://schemas.openxmlformats.org/drawingml/2006/main">
                <a:graphicData uri="http://schemas.microsoft.com/office/word/2010/wordprocessingShape">
                  <wps:wsp>
                    <wps:cNvSpPr/>
                    <wps:spPr>
                      <a:xfrm flipH="1">
                        <a:off x="0" y="0"/>
                        <a:ext cx="149860" cy="149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F3B35" w14:textId="4E2BE915" w:rsidR="009468DB" w:rsidRPr="009468DB" w:rsidRDefault="009468DB" w:rsidP="009468DB">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9EC6" id="Rectángulo 3" o:spid="_x0000_s1026" style="position:absolute;margin-left:203.4pt;margin-top:7.25pt;width:11.8pt;height:1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" filled="f" stroked="f" strokeweight="1pt">
              <v:textbox>
                <w:txbxContent>
                  <w:p w14:paraId="191F3B35" w14:textId="4E2BE915" w:rsidR="009468DB" w:rsidRPr="009468DB" w:rsidRDefault="009468DB" w:rsidP="009468DB">
                    <w:pPr>
                      <w:jc w:val="center"/>
                      <w:rPr>
                        <w:lang w:val="es-ES"/>
                      </w:rPr>
                    </w:pPr>
                    <w:r>
                      <w:rPr>
                        <w:lang w:val="es-ES"/>
                      </w:rPr>
                      <w:t xml:space="preserve"> </w:t>
                    </w:r>
                  </w:p>
                </w:txbxContent>
              </v:textbox>
            </v:rect>
          </w:pict>
        </mc:Fallback>
      </mc:AlternateContent>
    </w:r>
    <w:r>
      <w:tab/>
    </w:r>
  </w:p>
  <w:p w14:paraId="2695080C" w14:textId="5617B4FA" w:rsidR="00034A2C" w:rsidRDefault="00034A2C" w:rsidP="004662CC">
    <w:pPr>
      <w:pStyle w:val="Encabezado"/>
      <w:jc w:val="center"/>
    </w:pPr>
  </w:p>
  <w:p w14:paraId="77EF0476" w14:textId="77777777" w:rsidR="005E0564" w:rsidRDefault="005E0564" w:rsidP="00ED4ABA">
    <w:pPr>
      <w:pStyle w:val="Encabezado"/>
      <w:jc w:val="center"/>
    </w:pPr>
  </w:p>
  <w:p w14:paraId="3E627B18" w14:textId="7F90FAB6" w:rsidR="00E407DD" w:rsidRPr="008D1D5F" w:rsidRDefault="00E407DD" w:rsidP="008D1D5F">
    <w:pPr>
      <w:pStyle w:val="Encabezado"/>
      <w:jc w:val="center"/>
      <w:rPr>
        <w:sz w:val="28"/>
      </w:rPr>
    </w:pPr>
    <w:r w:rsidRPr="007A4E40">
      <w:rPr>
        <w:noProof/>
        <w:lang w:val="en-US"/>
      </w:rPr>
      <w:drawing>
        <wp:anchor distT="0" distB="0" distL="114300" distR="114300" simplePos="0" relativeHeight="251654144" behindDoc="1" locked="0" layoutInCell="1" allowOverlap="1" wp14:anchorId="2BA7205F" wp14:editId="3987C2A0">
          <wp:simplePos x="0" y="0"/>
          <wp:positionH relativeFrom="column">
            <wp:posOffset>-3092382</wp:posOffset>
          </wp:positionH>
          <wp:positionV relativeFrom="paragraph">
            <wp:posOffset>699918</wp:posOffset>
          </wp:positionV>
          <wp:extent cx="10659600" cy="10368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59600" cy="103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E72"/>
    <w:multiLevelType w:val="hybridMultilevel"/>
    <w:tmpl w:val="BB32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066"/>
    <w:multiLevelType w:val="hybridMultilevel"/>
    <w:tmpl w:val="D9007BAE"/>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250AF"/>
    <w:multiLevelType w:val="hybridMultilevel"/>
    <w:tmpl w:val="24B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6688"/>
    <w:multiLevelType w:val="hybridMultilevel"/>
    <w:tmpl w:val="761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3DCA"/>
    <w:multiLevelType w:val="hybridMultilevel"/>
    <w:tmpl w:val="712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75860"/>
    <w:multiLevelType w:val="hybridMultilevel"/>
    <w:tmpl w:val="514403C8"/>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D4144"/>
    <w:multiLevelType w:val="hybridMultilevel"/>
    <w:tmpl w:val="0C546A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AA5D26"/>
    <w:multiLevelType w:val="hybridMultilevel"/>
    <w:tmpl w:val="9DE24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D1F33"/>
    <w:multiLevelType w:val="hybridMultilevel"/>
    <w:tmpl w:val="5F14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936DD"/>
    <w:multiLevelType w:val="hybridMultilevel"/>
    <w:tmpl w:val="EBC4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E3A7D"/>
    <w:multiLevelType w:val="hybridMultilevel"/>
    <w:tmpl w:val="0B42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22E3D"/>
    <w:multiLevelType w:val="hybridMultilevel"/>
    <w:tmpl w:val="17FE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2485A"/>
    <w:multiLevelType w:val="hybridMultilevel"/>
    <w:tmpl w:val="F402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AB5"/>
    <w:multiLevelType w:val="hybridMultilevel"/>
    <w:tmpl w:val="C706E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8D4448"/>
    <w:multiLevelType w:val="hybridMultilevel"/>
    <w:tmpl w:val="1E7866CE"/>
    <w:lvl w:ilvl="0" w:tplc="080A0001">
      <w:start w:val="1"/>
      <w:numFmt w:val="bullet"/>
      <w:lvlText w:val=""/>
      <w:lvlJc w:val="left"/>
      <w:pPr>
        <w:ind w:left="720" w:hanging="360"/>
      </w:pPr>
      <w:rPr>
        <w:rFonts w:ascii="Symbol" w:hAnsi="Symbol" w:hint="default"/>
      </w:rPr>
    </w:lvl>
    <w:lvl w:ilvl="1" w:tplc="768C72F2">
      <w:start w:val="1"/>
      <w:numFmt w:val="decimal"/>
      <w:lvlText w:val="%2."/>
      <w:lvlJc w:val="left"/>
      <w:pPr>
        <w:ind w:left="1440" w:hanging="360"/>
      </w:pPr>
      <w:rPr>
        <w:rFonts w:ascii="Montserrat" w:eastAsia="SimSun" w:hAnsi="Montserrat" w:cs="Arial" w:hint="default"/>
        <w:sz w:val="18"/>
        <w:szCs w:val="18"/>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2C3480"/>
    <w:multiLevelType w:val="hybridMultilevel"/>
    <w:tmpl w:val="BC58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C76B3"/>
    <w:multiLevelType w:val="hybridMultilevel"/>
    <w:tmpl w:val="12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715D1"/>
    <w:multiLevelType w:val="hybridMultilevel"/>
    <w:tmpl w:val="468E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04B84"/>
    <w:multiLevelType w:val="hybridMultilevel"/>
    <w:tmpl w:val="73E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14"/>
  </w:num>
  <w:num w:numId="5">
    <w:abstractNumId w:val="5"/>
  </w:num>
  <w:num w:numId="6">
    <w:abstractNumId w:val="1"/>
  </w:num>
  <w:num w:numId="7">
    <w:abstractNumId w:val="18"/>
  </w:num>
  <w:num w:numId="8">
    <w:abstractNumId w:val="2"/>
  </w:num>
  <w:num w:numId="9">
    <w:abstractNumId w:val="16"/>
  </w:num>
  <w:num w:numId="10">
    <w:abstractNumId w:val="15"/>
  </w:num>
  <w:num w:numId="11">
    <w:abstractNumId w:val="12"/>
  </w:num>
  <w:num w:numId="12">
    <w:abstractNumId w:val="4"/>
  </w:num>
  <w:num w:numId="13">
    <w:abstractNumId w:val="8"/>
  </w:num>
  <w:num w:numId="14">
    <w:abstractNumId w:val="3"/>
  </w:num>
  <w:num w:numId="15">
    <w:abstractNumId w:val="9"/>
  </w:num>
  <w:num w:numId="16">
    <w:abstractNumId w:val="0"/>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DD"/>
    <w:rsid w:val="00014DD4"/>
    <w:rsid w:val="00034A2C"/>
    <w:rsid w:val="000D7DD6"/>
    <w:rsid w:val="000F2076"/>
    <w:rsid w:val="00121E29"/>
    <w:rsid w:val="00172024"/>
    <w:rsid w:val="00193BEB"/>
    <w:rsid w:val="00197349"/>
    <w:rsid w:val="001B21BB"/>
    <w:rsid w:val="001C6D76"/>
    <w:rsid w:val="001D41B4"/>
    <w:rsid w:val="002019FF"/>
    <w:rsid w:val="00283BB5"/>
    <w:rsid w:val="00290FD6"/>
    <w:rsid w:val="002F6524"/>
    <w:rsid w:val="00395497"/>
    <w:rsid w:val="003B028E"/>
    <w:rsid w:val="003E1BDF"/>
    <w:rsid w:val="004234AB"/>
    <w:rsid w:val="00440DAF"/>
    <w:rsid w:val="004662CC"/>
    <w:rsid w:val="0048071F"/>
    <w:rsid w:val="0048110B"/>
    <w:rsid w:val="004826A1"/>
    <w:rsid w:val="004833A0"/>
    <w:rsid w:val="004F1171"/>
    <w:rsid w:val="00502919"/>
    <w:rsid w:val="00550B2D"/>
    <w:rsid w:val="005E0564"/>
    <w:rsid w:val="00610138"/>
    <w:rsid w:val="00616119"/>
    <w:rsid w:val="00624C28"/>
    <w:rsid w:val="0066139F"/>
    <w:rsid w:val="006C1224"/>
    <w:rsid w:val="007557A0"/>
    <w:rsid w:val="00785EE0"/>
    <w:rsid w:val="007E611A"/>
    <w:rsid w:val="00875AE8"/>
    <w:rsid w:val="008B7967"/>
    <w:rsid w:val="008D1D5F"/>
    <w:rsid w:val="008E78AB"/>
    <w:rsid w:val="008F0425"/>
    <w:rsid w:val="00904AE6"/>
    <w:rsid w:val="00941537"/>
    <w:rsid w:val="009468DB"/>
    <w:rsid w:val="009639D0"/>
    <w:rsid w:val="009A76FA"/>
    <w:rsid w:val="009C0961"/>
    <w:rsid w:val="00A21746"/>
    <w:rsid w:val="00A3788A"/>
    <w:rsid w:val="00A60406"/>
    <w:rsid w:val="00A8158D"/>
    <w:rsid w:val="00AC1D58"/>
    <w:rsid w:val="00B04B0D"/>
    <w:rsid w:val="00B5059A"/>
    <w:rsid w:val="00B54A8D"/>
    <w:rsid w:val="00B729E6"/>
    <w:rsid w:val="00BA1097"/>
    <w:rsid w:val="00BC4770"/>
    <w:rsid w:val="00BF763C"/>
    <w:rsid w:val="00C3601F"/>
    <w:rsid w:val="00C409E5"/>
    <w:rsid w:val="00C666FE"/>
    <w:rsid w:val="00CC4A15"/>
    <w:rsid w:val="00CD5FDF"/>
    <w:rsid w:val="00CF6E86"/>
    <w:rsid w:val="00D01C83"/>
    <w:rsid w:val="00D072C3"/>
    <w:rsid w:val="00D1786E"/>
    <w:rsid w:val="00D53AD8"/>
    <w:rsid w:val="00D76672"/>
    <w:rsid w:val="00DE3AE4"/>
    <w:rsid w:val="00DE7DB3"/>
    <w:rsid w:val="00E07AB1"/>
    <w:rsid w:val="00E407DD"/>
    <w:rsid w:val="00E53478"/>
    <w:rsid w:val="00EB1AF1"/>
    <w:rsid w:val="00ED4ABA"/>
    <w:rsid w:val="00F158B7"/>
    <w:rsid w:val="00F50ECA"/>
    <w:rsid w:val="00F5600E"/>
    <w:rsid w:val="00FC559D"/>
    <w:rsid w:val="00FE0A5C"/>
    <w:rsid w:val="00FE11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8E92"/>
  <w14:defaultImageDpi w14:val="32767"/>
  <w15:chartTrackingRefBased/>
  <w15:docId w15:val="{79D063B7-BBF9-254B-A61A-3BE1EB9B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07DD"/>
    <w:pPr>
      <w:tabs>
        <w:tab w:val="center" w:pos="4419"/>
        <w:tab w:val="right" w:pos="8838"/>
      </w:tabs>
    </w:pPr>
  </w:style>
  <w:style w:type="character" w:customStyle="1" w:styleId="EncabezadoCar">
    <w:name w:val="Encabezado Car"/>
    <w:basedOn w:val="Fuentedeprrafopredeter"/>
    <w:link w:val="Encabezado"/>
    <w:uiPriority w:val="99"/>
    <w:rsid w:val="00E407DD"/>
    <w:rPr>
      <w:rFonts w:eastAsiaTheme="minorEastAsia"/>
    </w:rPr>
  </w:style>
  <w:style w:type="paragraph" w:styleId="Piedepgina">
    <w:name w:val="footer"/>
    <w:basedOn w:val="Normal"/>
    <w:link w:val="PiedepginaCar"/>
    <w:uiPriority w:val="99"/>
    <w:unhideWhenUsed/>
    <w:rsid w:val="00E407DD"/>
    <w:pPr>
      <w:tabs>
        <w:tab w:val="center" w:pos="4419"/>
        <w:tab w:val="right" w:pos="8838"/>
      </w:tabs>
    </w:pPr>
  </w:style>
  <w:style w:type="character" w:customStyle="1" w:styleId="PiedepginaCar">
    <w:name w:val="Pie de página Car"/>
    <w:basedOn w:val="Fuentedeprrafopredeter"/>
    <w:link w:val="Piedepgina"/>
    <w:uiPriority w:val="99"/>
    <w:rsid w:val="00E407DD"/>
    <w:rPr>
      <w:rFonts w:eastAsiaTheme="minorEastAsia"/>
    </w:rPr>
  </w:style>
  <w:style w:type="paragraph" w:customStyle="1" w:styleId="Body">
    <w:name w:val="Body"/>
    <w:rsid w:val="00E407D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Sinespaciado">
    <w:name w:val="No Spacing"/>
    <w:link w:val="SinespaciadoCar"/>
    <w:uiPriority w:val="1"/>
    <w:qFormat/>
    <w:rsid w:val="004F1171"/>
    <w:rPr>
      <w:sz w:val="22"/>
      <w:szCs w:val="22"/>
      <w:lang w:val="es-MX"/>
    </w:rPr>
  </w:style>
  <w:style w:type="character" w:customStyle="1" w:styleId="SinespaciadoCar">
    <w:name w:val="Sin espaciado Car"/>
    <w:basedOn w:val="Fuentedeprrafopredeter"/>
    <w:link w:val="Sinespaciado"/>
    <w:uiPriority w:val="1"/>
    <w:rsid w:val="004F1171"/>
    <w:rPr>
      <w:sz w:val="22"/>
      <w:szCs w:val="22"/>
      <w:lang w:val="es-MX"/>
    </w:rPr>
  </w:style>
  <w:style w:type="paragraph" w:customStyle="1" w:styleId="Default">
    <w:name w:val="Default"/>
    <w:rsid w:val="004F1171"/>
    <w:pPr>
      <w:autoSpaceDE w:val="0"/>
      <w:autoSpaceDN w:val="0"/>
      <w:adjustRightInd w:val="0"/>
    </w:pPr>
    <w:rPr>
      <w:rFonts w:ascii="Arial" w:eastAsia="SimSun" w:hAnsi="Arial" w:cs="Arial"/>
      <w:color w:val="000000"/>
      <w:lang w:val="es-MX" w:eastAsia="zh-CN"/>
    </w:rPr>
  </w:style>
  <w:style w:type="paragraph" w:styleId="Prrafodelista">
    <w:name w:val="List Paragraph"/>
    <w:aliases w:val="Nota al Pie"/>
    <w:basedOn w:val="Normal"/>
    <w:link w:val="PrrafodelistaCar"/>
    <w:uiPriority w:val="1"/>
    <w:qFormat/>
    <w:rsid w:val="004F1171"/>
    <w:pPr>
      <w:spacing w:after="200" w:line="276" w:lineRule="auto"/>
      <w:ind w:left="720"/>
      <w:contextualSpacing/>
    </w:pPr>
    <w:rPr>
      <w:rFonts w:ascii="Calibri" w:eastAsia="SimSun" w:hAnsi="Calibri" w:cs="Times New Roman"/>
      <w:sz w:val="22"/>
      <w:szCs w:val="22"/>
      <w:lang w:val="es-MX" w:eastAsia="zh-CN"/>
    </w:rPr>
  </w:style>
  <w:style w:type="character" w:customStyle="1" w:styleId="PrrafodelistaCar">
    <w:name w:val="Párrafo de lista Car"/>
    <w:aliases w:val="Nota al Pie Car"/>
    <w:basedOn w:val="Fuentedeprrafopredeter"/>
    <w:link w:val="Prrafodelista"/>
    <w:uiPriority w:val="1"/>
    <w:locked/>
    <w:rsid w:val="004F1171"/>
    <w:rPr>
      <w:rFonts w:ascii="Calibri" w:eastAsia="SimSun" w:hAnsi="Calibri" w:cs="Times New Roman"/>
      <w:sz w:val="22"/>
      <w:szCs w:val="22"/>
      <w:lang w:val="es-MX" w:eastAsia="zh-CN"/>
    </w:rPr>
  </w:style>
  <w:style w:type="character" w:styleId="Hipervnculo">
    <w:name w:val="Hyperlink"/>
    <w:basedOn w:val="Fuentedeprrafopredeter"/>
    <w:uiPriority w:val="99"/>
    <w:unhideWhenUsed/>
    <w:rsid w:val="00A21746"/>
    <w:rPr>
      <w:color w:val="0563C1" w:themeColor="hyperlink"/>
      <w:u w:val="single"/>
    </w:rPr>
  </w:style>
  <w:style w:type="character" w:styleId="Refdecomentario">
    <w:name w:val="annotation reference"/>
    <w:basedOn w:val="Fuentedeprrafopredeter"/>
    <w:uiPriority w:val="99"/>
    <w:semiHidden/>
    <w:unhideWhenUsed/>
    <w:rsid w:val="00A21746"/>
    <w:rPr>
      <w:sz w:val="16"/>
      <w:szCs w:val="16"/>
    </w:rPr>
  </w:style>
  <w:style w:type="paragraph" w:styleId="Textocomentario">
    <w:name w:val="annotation text"/>
    <w:basedOn w:val="Normal"/>
    <w:link w:val="TextocomentarioCar"/>
    <w:uiPriority w:val="99"/>
    <w:semiHidden/>
    <w:unhideWhenUsed/>
    <w:rsid w:val="00A21746"/>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A21746"/>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21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746"/>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557A0"/>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7557A0"/>
    <w:rPr>
      <w:rFonts w:ascii="Times New Roman" w:eastAsiaTheme="minorEastAsia" w:hAnsi="Times New Roman" w:cs="Times New Roman"/>
      <w:b/>
      <w:bCs/>
      <w:sz w:val="20"/>
      <w:szCs w:val="20"/>
      <w:lang w:val="en-US"/>
    </w:rPr>
  </w:style>
  <w:style w:type="paragraph" w:styleId="Sangradetextonormal">
    <w:name w:val="Body Text Indent"/>
    <w:basedOn w:val="Normal"/>
    <w:link w:val="SangradetextonormalCar"/>
    <w:rsid w:val="009C0961"/>
    <w:pPr>
      <w:jc w:val="both"/>
    </w:pPr>
    <w:rPr>
      <w:rFonts w:ascii="Arial" w:eastAsia="Times New Roman" w:hAnsi="Arial" w:cs="Times New Roman"/>
      <w:snapToGrid w:val="0"/>
      <w:sz w:val="20"/>
      <w:szCs w:val="20"/>
      <w:lang w:val="x-none" w:eastAsia="es-ES"/>
    </w:rPr>
  </w:style>
  <w:style w:type="character" w:customStyle="1" w:styleId="SangradetextonormalCar">
    <w:name w:val="Sangría de texto normal Car"/>
    <w:basedOn w:val="Fuentedeprrafopredeter"/>
    <w:link w:val="Sangradetextonormal"/>
    <w:rsid w:val="009C0961"/>
    <w:rPr>
      <w:rFonts w:ascii="Arial" w:eastAsia="Times New Roman" w:hAnsi="Arial" w:cs="Times New Roman"/>
      <w:snapToGrid w:val="0"/>
      <w:sz w:val="20"/>
      <w:szCs w:val="20"/>
      <w:lang w:val="x-none" w:eastAsia="es-ES"/>
    </w:rPr>
  </w:style>
  <w:style w:type="table" w:styleId="Tablaconcuadrcula">
    <w:name w:val="Table Grid"/>
    <w:basedOn w:val="Tablanormal"/>
    <w:uiPriority w:val="39"/>
    <w:rsid w:val="009C0961"/>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290</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Laura Selene Mendoza Pedroza</cp:lastModifiedBy>
  <cp:revision>14</cp:revision>
  <dcterms:created xsi:type="dcterms:W3CDTF">2019-03-27T20:00:00Z</dcterms:created>
  <dcterms:modified xsi:type="dcterms:W3CDTF">2019-04-08T19:42:00Z</dcterms:modified>
</cp:coreProperties>
</file>